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7B8" w:rsidRDefault="00AB47B8">
      <w:pPr>
        <w:widowControl w:val="0"/>
        <w:autoSpaceDE w:val="0"/>
        <w:autoSpaceDN w:val="0"/>
        <w:adjustRightInd w:val="0"/>
        <w:spacing w:after="0" w:line="240" w:lineRule="auto"/>
        <w:jc w:val="center"/>
        <w:rPr>
          <w:rFonts w:ascii="Calibri" w:hAnsi="Calibri" w:cs="Calibri"/>
          <w:b/>
          <w:bCs/>
        </w:rPr>
      </w:pPr>
      <w:bookmarkStart w:id="0" w:name="_GoBack"/>
      <w:bookmarkEnd w:id="0"/>
      <w:r>
        <w:rPr>
          <w:rFonts w:ascii="Calibri" w:hAnsi="Calibri" w:cs="Calibri"/>
          <w:b/>
          <w:bCs/>
        </w:rPr>
        <w:t>МИНИСТЕРСТВО ФИНАНСОВ РОССИЙСКОЙ ФЕДЕРАЦИИ</w:t>
      </w:r>
    </w:p>
    <w:p w:rsidR="00AB47B8" w:rsidRDefault="00AB47B8">
      <w:pPr>
        <w:widowControl w:val="0"/>
        <w:autoSpaceDE w:val="0"/>
        <w:autoSpaceDN w:val="0"/>
        <w:adjustRightInd w:val="0"/>
        <w:spacing w:after="0" w:line="240" w:lineRule="auto"/>
        <w:jc w:val="center"/>
        <w:rPr>
          <w:rFonts w:ascii="Calibri" w:hAnsi="Calibri" w:cs="Calibri"/>
          <w:b/>
          <w:bCs/>
        </w:rPr>
      </w:pPr>
    </w:p>
    <w:p w:rsidR="00AB47B8" w:rsidRDefault="00AB47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НАЛОГОВАЯ СЛУЖБА</w:t>
      </w:r>
    </w:p>
    <w:p w:rsidR="00AB47B8" w:rsidRDefault="00AB47B8">
      <w:pPr>
        <w:widowControl w:val="0"/>
        <w:autoSpaceDE w:val="0"/>
        <w:autoSpaceDN w:val="0"/>
        <w:adjustRightInd w:val="0"/>
        <w:spacing w:after="0" w:line="240" w:lineRule="auto"/>
        <w:jc w:val="center"/>
        <w:rPr>
          <w:rFonts w:ascii="Calibri" w:hAnsi="Calibri" w:cs="Calibri"/>
          <w:b/>
          <w:bCs/>
        </w:rPr>
      </w:pPr>
    </w:p>
    <w:p w:rsidR="00AB47B8" w:rsidRDefault="00AB47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AB47B8" w:rsidRDefault="00AB47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31 декабря 2014 г. N НД-7-14/700@</w:t>
      </w:r>
    </w:p>
    <w:p w:rsidR="00AB47B8" w:rsidRDefault="00AB47B8">
      <w:pPr>
        <w:widowControl w:val="0"/>
        <w:autoSpaceDE w:val="0"/>
        <w:autoSpaceDN w:val="0"/>
        <w:adjustRightInd w:val="0"/>
        <w:spacing w:after="0" w:line="240" w:lineRule="auto"/>
        <w:jc w:val="center"/>
        <w:rPr>
          <w:rFonts w:ascii="Calibri" w:hAnsi="Calibri" w:cs="Calibri"/>
          <w:b/>
          <w:bCs/>
        </w:rPr>
      </w:pPr>
    </w:p>
    <w:p w:rsidR="00AB47B8" w:rsidRDefault="00AB47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AB47B8" w:rsidRDefault="00AB47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СВЕДЕНИЙ, СОДЕРЖАЩИХСЯ В РЕЕСТРЕ</w:t>
      </w:r>
    </w:p>
    <w:p w:rsidR="00AB47B8" w:rsidRDefault="00AB47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ДИСКВАЛИФИЦИРОВАННЫХ ЛИЦ, ФОРМ ВЫПИСКИ ИЗ РЕЕСТРА</w:t>
      </w:r>
    </w:p>
    <w:p w:rsidR="00AB47B8" w:rsidRDefault="00AB47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ДИСКВАЛИФИЦИРОВАННЫХ ЛИЦ И СПРАВКИ ОБ ОТСУТСТВИИ</w:t>
      </w:r>
    </w:p>
    <w:p w:rsidR="00AB47B8" w:rsidRDefault="00AB47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ЗАПРАШИВАЕМОЙ ИНФОРМАЦИИ</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w:t>
      </w:r>
      <w:hyperlink r:id="rId5" w:history="1">
        <w:r>
          <w:rPr>
            <w:rFonts w:ascii="Calibri" w:hAnsi="Calibri" w:cs="Calibri"/>
            <w:color w:val="0000FF"/>
          </w:rPr>
          <w:t>со статьей 32.11</w:t>
        </w:r>
      </w:hyperlink>
      <w:r>
        <w:rPr>
          <w:rFonts w:ascii="Calibri" w:hAnsi="Calibri" w:cs="Calibri"/>
        </w:rPr>
        <w:t xml:space="preserve"> Кодекса Российской Федерации об административных правонарушениях (Собрание законодательства Российской Федерации, 2002, N 1, ст. 1; 2013, N 26, ст. 3207; </w:t>
      </w:r>
      <w:proofErr w:type="gramStart"/>
      <w:r>
        <w:rPr>
          <w:rFonts w:ascii="Calibri" w:hAnsi="Calibri" w:cs="Calibri"/>
        </w:rPr>
        <w:t xml:space="preserve">2014, N 48, ст. 6654) и </w:t>
      </w:r>
      <w:hyperlink r:id="rId6" w:history="1">
        <w:r>
          <w:rPr>
            <w:rFonts w:ascii="Calibri" w:hAnsi="Calibri" w:cs="Calibri"/>
            <w:color w:val="0000FF"/>
          </w:rPr>
          <w:t>пунктом 2</w:t>
        </w:r>
      </w:hyperlink>
      <w:r>
        <w:rPr>
          <w:rFonts w:ascii="Calibri" w:hAnsi="Calibri" w:cs="Calibri"/>
        </w:rPr>
        <w:t xml:space="preserve">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2014, N 28, ст. 4058) приказываю:</w:t>
      </w:r>
      <w:proofErr w:type="gramEnd"/>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сведений, содержащихся в реестре дисквалифицированных лиц, согласно </w:t>
      </w:r>
      <w:hyperlink w:anchor="Par39" w:history="1">
        <w:r>
          <w:rPr>
            <w:rFonts w:ascii="Calibri" w:hAnsi="Calibri" w:cs="Calibri"/>
            <w:color w:val="0000FF"/>
          </w:rPr>
          <w:t>приложению N 1</w:t>
        </w:r>
      </w:hyperlink>
      <w:r>
        <w:rPr>
          <w:rFonts w:ascii="Calibri" w:hAnsi="Calibri" w:cs="Calibri"/>
        </w:rPr>
        <w:t xml:space="preserve"> к настоящему приказу;</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форму выписки из реестра дисквалифицированных лиц согласно </w:t>
      </w:r>
      <w:hyperlink w:anchor="Par72" w:history="1">
        <w:r>
          <w:rPr>
            <w:rFonts w:ascii="Calibri" w:hAnsi="Calibri" w:cs="Calibri"/>
            <w:color w:val="0000FF"/>
          </w:rPr>
          <w:t>приложению N 2</w:t>
        </w:r>
      </w:hyperlink>
      <w:r>
        <w:rPr>
          <w:rFonts w:ascii="Calibri" w:hAnsi="Calibri" w:cs="Calibri"/>
        </w:rPr>
        <w:t xml:space="preserve"> к настоящему приказу;</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форму справки об отсутствии запрашиваемой информации согласно </w:t>
      </w:r>
      <w:hyperlink w:anchor="Par116" w:history="1">
        <w:r>
          <w:rPr>
            <w:rFonts w:ascii="Calibri" w:hAnsi="Calibri" w:cs="Calibri"/>
            <w:color w:val="0000FF"/>
          </w:rPr>
          <w:t>приложению N 3</w:t>
        </w:r>
      </w:hyperlink>
      <w:r>
        <w:rPr>
          <w:rFonts w:ascii="Calibri" w:hAnsi="Calibri" w:cs="Calibri"/>
        </w:rPr>
        <w:t xml:space="preserve"> к настоящему приказу.</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7" w:history="1">
        <w:r>
          <w:rPr>
            <w:rFonts w:ascii="Calibri" w:hAnsi="Calibri" w:cs="Calibri"/>
            <w:color w:val="0000FF"/>
          </w:rPr>
          <w:t>приказ</w:t>
        </w:r>
      </w:hyperlink>
      <w:r>
        <w:rPr>
          <w:rFonts w:ascii="Calibri" w:hAnsi="Calibri" w:cs="Calibri"/>
        </w:rPr>
        <w:t xml:space="preserve"> ФНС России от 06.03.2012 N ММВ-7-6/141@ "Об утверждении Порядка предоставления информации из реестра дисквалифицированных лиц и формы выписки из реестра дисквалифицированных лиц" (зарегистрирован Министерством юстиции Российской Федерации 18.05.2012, регистрационный номер 24209, Российская газета, 2012, 30 мая).</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возложить на заместителя руководителя Федеральной налоговой службы, координирующего вопросы государственной регистрации и учета юридических и физических лиц, а также иностранных организаций и граждан.</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Исполняющий</w:t>
      </w:r>
      <w:proofErr w:type="gramEnd"/>
      <w:r>
        <w:rPr>
          <w:rFonts w:ascii="Calibri" w:hAnsi="Calibri" w:cs="Calibri"/>
        </w:rPr>
        <w:t xml:space="preserve"> обязанности руководителя</w:t>
      </w: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налоговой службы</w:t>
      </w: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t>Д.В.НАУМЧЕВ</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right"/>
        <w:outlineLvl w:val="0"/>
        <w:rPr>
          <w:rFonts w:ascii="Calibri" w:hAnsi="Calibri" w:cs="Calibri"/>
        </w:rPr>
      </w:pPr>
      <w:bookmarkStart w:id="1" w:name="Par33"/>
      <w:bookmarkEnd w:id="1"/>
      <w:r>
        <w:rPr>
          <w:rFonts w:ascii="Calibri" w:hAnsi="Calibri" w:cs="Calibri"/>
        </w:rPr>
        <w:t>Приложение N 1</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ФНС России</w:t>
      </w: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t>от 31.12.2014 N НД-7-14/700@</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center"/>
        <w:rPr>
          <w:rFonts w:ascii="Calibri" w:hAnsi="Calibri" w:cs="Calibri"/>
          <w:b/>
          <w:bCs/>
        </w:rPr>
      </w:pPr>
      <w:bookmarkStart w:id="2" w:name="Par39"/>
      <w:bookmarkEnd w:id="2"/>
      <w:r>
        <w:rPr>
          <w:rFonts w:ascii="Calibri" w:hAnsi="Calibri" w:cs="Calibri"/>
          <w:b/>
          <w:bCs/>
        </w:rPr>
        <w:t>ПОРЯДОК</w:t>
      </w:r>
    </w:p>
    <w:p w:rsidR="00AB47B8" w:rsidRDefault="00AB47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СВЕДЕНИЙ, СОДЕРЖАЩИХСЯ В РЕЕСТРЕ</w:t>
      </w:r>
    </w:p>
    <w:p w:rsidR="00AB47B8" w:rsidRDefault="00AB47B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ДИСКВАЛИФИЦИРОВАННЫХ ЛИЦ</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Настоящий порядок (далее - Порядок) разработан в целях обеспечения заинтересованных лиц сведениями о лицах, дисквалифицированных на основании вступивших в законную силу постановлений (решений) судов о дисквалификации.</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из реестра дисквалифицированных лиц (далее - Реестр) предоставляются всем заинтересованным лицам.</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Содержащиеся в Реестре сведения о конкретном лице предоставляются </w:t>
      </w:r>
      <w:proofErr w:type="gramStart"/>
      <w:r>
        <w:rPr>
          <w:rFonts w:ascii="Calibri" w:hAnsi="Calibri" w:cs="Calibri"/>
        </w:rPr>
        <w:t>по запросу заинтересованного лица в виде выписки из Реестра о конкретном дисквалифицированном лице по форме</w:t>
      </w:r>
      <w:proofErr w:type="gramEnd"/>
      <w:r>
        <w:rPr>
          <w:rFonts w:ascii="Calibri" w:hAnsi="Calibri" w:cs="Calibri"/>
        </w:rPr>
        <w:t xml:space="preserve"> согласно </w:t>
      </w:r>
      <w:hyperlink w:anchor="Par72" w:history="1">
        <w:r>
          <w:rPr>
            <w:rFonts w:ascii="Calibri" w:hAnsi="Calibri" w:cs="Calibri"/>
            <w:color w:val="0000FF"/>
          </w:rPr>
          <w:t>приложению N 2</w:t>
        </w:r>
      </w:hyperlink>
      <w:r>
        <w:rPr>
          <w:rFonts w:ascii="Calibri" w:hAnsi="Calibri" w:cs="Calibri"/>
        </w:rPr>
        <w:t xml:space="preserve"> к настоящему приказу.</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в Реестре сведений о запрашиваемом лице заинтересованному лицу предоставляется справка об отсутствии запрашиваемой информации по форме согласно </w:t>
      </w:r>
      <w:hyperlink w:anchor="Par116" w:history="1">
        <w:r>
          <w:rPr>
            <w:rFonts w:ascii="Calibri" w:hAnsi="Calibri" w:cs="Calibri"/>
            <w:color w:val="0000FF"/>
          </w:rPr>
          <w:t>приложению N 3</w:t>
        </w:r>
      </w:hyperlink>
      <w:r>
        <w:rPr>
          <w:rFonts w:ascii="Calibri" w:hAnsi="Calibri" w:cs="Calibri"/>
        </w:rPr>
        <w:t xml:space="preserve"> к настоящему приказу.</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однозначно определить запрашиваемое лицо сведения об этом предоставляются заинтересованному лицу в виде Информационного письма с указанием соответствующих причин.</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Предоставление сведений из Реестра на основании запросов юридических и физических лиц осуществляется в соответствии с Административным регламентом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 утвержденным приказом Министерства финансов Российской Федерации от 30.12.2014 N 177н </w:t>
      </w:r>
      <w:hyperlink w:anchor="Par50" w:history="1">
        <w:r>
          <w:rPr>
            <w:rFonts w:ascii="Calibri" w:hAnsi="Calibri" w:cs="Calibri"/>
            <w:color w:val="0000FF"/>
          </w:rPr>
          <w:t>&lt;1&gt;</w:t>
        </w:r>
      </w:hyperlink>
      <w:r>
        <w:rPr>
          <w:rFonts w:ascii="Calibri" w:hAnsi="Calibri" w:cs="Calibri"/>
        </w:rPr>
        <w:t>.</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B47B8" w:rsidRDefault="00AB47B8">
      <w:pPr>
        <w:widowControl w:val="0"/>
        <w:autoSpaceDE w:val="0"/>
        <w:autoSpaceDN w:val="0"/>
        <w:adjustRightInd w:val="0"/>
        <w:spacing w:after="0" w:line="240" w:lineRule="auto"/>
        <w:ind w:firstLine="540"/>
        <w:jc w:val="both"/>
        <w:rPr>
          <w:rFonts w:ascii="Calibri" w:hAnsi="Calibri" w:cs="Calibri"/>
        </w:rPr>
      </w:pPr>
      <w:bookmarkStart w:id="3" w:name="Par50"/>
      <w:bookmarkEnd w:id="3"/>
      <w:r>
        <w:rPr>
          <w:rFonts w:ascii="Calibri" w:hAnsi="Calibri" w:cs="Calibri"/>
        </w:rPr>
        <w:t xml:space="preserve">&lt;1&gt; Справочно: </w:t>
      </w:r>
      <w:proofErr w:type="gramStart"/>
      <w:r>
        <w:rPr>
          <w:rFonts w:ascii="Calibri" w:hAnsi="Calibri" w:cs="Calibri"/>
        </w:rPr>
        <w:t>зарегистрирован</w:t>
      </w:r>
      <w:proofErr w:type="gramEnd"/>
      <w:r>
        <w:rPr>
          <w:rFonts w:ascii="Calibri" w:hAnsi="Calibri" w:cs="Calibri"/>
        </w:rPr>
        <w:t xml:space="preserve"> Минюстом России 08.05.2015, регистрационный N 37189.</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ind w:firstLine="540"/>
        <w:jc w:val="both"/>
        <w:rPr>
          <w:rFonts w:ascii="Calibri" w:hAnsi="Calibri" w:cs="Calibri"/>
        </w:rPr>
      </w:pPr>
      <w:bookmarkStart w:id="4" w:name="Par52"/>
      <w:bookmarkEnd w:id="4"/>
      <w:r>
        <w:rPr>
          <w:rFonts w:ascii="Calibri" w:hAnsi="Calibri" w:cs="Calibri"/>
        </w:rPr>
        <w:t>5. Предоставление сведений из Реестра по запросам федеральных органов исполнительной власти, судей Конституционного Суда Российской Федерации, Верховного Суда Российской Федерации осуществляется подведомственной организацией ФНС России, уполномоченной на предоставление сведений в электронной форме (далее - уполномоченная организация).</w:t>
      </w:r>
    </w:p>
    <w:p w:rsidR="00AB47B8" w:rsidRDefault="00AB47B8">
      <w:pPr>
        <w:widowControl w:val="0"/>
        <w:autoSpaceDE w:val="0"/>
        <w:autoSpaceDN w:val="0"/>
        <w:adjustRightInd w:val="0"/>
        <w:spacing w:after="0" w:line="240" w:lineRule="auto"/>
        <w:ind w:firstLine="540"/>
        <w:jc w:val="both"/>
        <w:rPr>
          <w:rFonts w:ascii="Calibri" w:hAnsi="Calibri" w:cs="Calibri"/>
        </w:rPr>
      </w:pPr>
      <w:bookmarkStart w:id="5" w:name="Par53"/>
      <w:bookmarkEnd w:id="5"/>
      <w:r>
        <w:rPr>
          <w:rFonts w:ascii="Calibri" w:hAnsi="Calibri" w:cs="Calibri"/>
        </w:rPr>
        <w:t>6. Предоставление сведений из Реестра по запросам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судов, органов государственных внебюджетных фондов осуществляется любым территориальным налоговым органом.</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Предоставление заинтересованным лицам, указанным в </w:t>
      </w:r>
      <w:hyperlink w:anchor="Par52" w:history="1">
        <w:r>
          <w:rPr>
            <w:rFonts w:ascii="Calibri" w:hAnsi="Calibri" w:cs="Calibri"/>
            <w:color w:val="0000FF"/>
          </w:rPr>
          <w:t>пунктах 5</w:t>
        </w:r>
      </w:hyperlink>
      <w:r>
        <w:rPr>
          <w:rFonts w:ascii="Calibri" w:hAnsi="Calibri" w:cs="Calibri"/>
        </w:rPr>
        <w:t xml:space="preserve"> и </w:t>
      </w:r>
      <w:hyperlink w:anchor="Par53" w:history="1">
        <w:r>
          <w:rPr>
            <w:rFonts w:ascii="Calibri" w:hAnsi="Calibri" w:cs="Calibri"/>
            <w:color w:val="0000FF"/>
          </w:rPr>
          <w:t>6</w:t>
        </w:r>
      </w:hyperlink>
      <w:r>
        <w:rPr>
          <w:rFonts w:ascii="Calibri" w:hAnsi="Calibri" w:cs="Calibri"/>
        </w:rPr>
        <w:t xml:space="preserve"> настоящего Порядка, содержащихся в Реестре сведений о конкретном дисквалифицированном лице в электронной форме осуществляется уполномоченной организацией.</w:t>
      </w:r>
    </w:p>
    <w:p w:rsidR="00AB47B8" w:rsidRDefault="00AB47B8">
      <w:pPr>
        <w:widowControl w:val="0"/>
        <w:autoSpaceDE w:val="0"/>
        <w:autoSpaceDN w:val="0"/>
        <w:adjustRightInd w:val="0"/>
        <w:spacing w:after="0" w:line="240" w:lineRule="auto"/>
        <w:ind w:firstLine="540"/>
        <w:jc w:val="both"/>
        <w:rPr>
          <w:rFonts w:ascii="Calibri" w:hAnsi="Calibri" w:cs="Calibri"/>
        </w:rPr>
      </w:pPr>
      <w:hyperlink w:anchor="Par72" w:history="1">
        <w:r>
          <w:rPr>
            <w:rFonts w:ascii="Calibri" w:hAnsi="Calibri" w:cs="Calibri"/>
            <w:color w:val="0000FF"/>
          </w:rPr>
          <w:t>Выписка</w:t>
        </w:r>
      </w:hyperlink>
      <w:r>
        <w:rPr>
          <w:rFonts w:ascii="Calibri" w:hAnsi="Calibri" w:cs="Calibri"/>
        </w:rPr>
        <w:t xml:space="preserve"> из Реестра в электронной форме подписывается усиленной квалифицированной электронной подписью должностного лица уполномоченной организации.</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Предоставление содержащихся в Реестре сведений по межведомственному запросу в целях оказания государственных и муниципальных услуг осуществляется с использованием единой системы межведомственного электронного взаимодействия (далее - СМЭВ).</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технической возможности использования СМЭВ предоставление сведений из Реестра осуществляется на бумажном носителе.</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Заинтересованные лица вправе одновременно с запросом представить документ, подтверждающий оплату.</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одновременно с запросом о предоставлении сведений из Реестра документа, подтверждающего оплату, соответствующий налоговый орган (уполномоченная организация) запрашивает соответствующий документ по СМЭВ у Федерального казначейства.</w:t>
      </w: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предоставления сведений составляет 5 рабочих дней со дня получения соответствующего запроса.</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right"/>
        <w:outlineLvl w:val="0"/>
        <w:rPr>
          <w:rFonts w:ascii="Calibri" w:hAnsi="Calibri" w:cs="Calibri"/>
        </w:rPr>
      </w:pPr>
      <w:bookmarkStart w:id="6" w:name="Par66"/>
      <w:bookmarkEnd w:id="6"/>
      <w:r>
        <w:rPr>
          <w:rFonts w:ascii="Calibri" w:hAnsi="Calibri" w:cs="Calibri"/>
        </w:rPr>
        <w:t>Приложение N 2</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Утверждена</w:t>
      </w: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ФНС России</w:t>
      </w: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t>от 31.12.2014 N НД-7-14/700@</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pStyle w:val="ConsPlusNonformat"/>
        <w:jc w:val="both"/>
      </w:pPr>
      <w:bookmarkStart w:id="7" w:name="Par72"/>
      <w:bookmarkEnd w:id="7"/>
      <w:r>
        <w:t xml:space="preserve">                Выписка из реестра дисквалифицированных лиц</w:t>
      </w:r>
    </w:p>
    <w:p w:rsidR="00AB47B8" w:rsidRDefault="00AB47B8">
      <w:pPr>
        <w:pStyle w:val="ConsPlusNonformat"/>
        <w:jc w:val="both"/>
      </w:pPr>
    </w:p>
    <w:p w:rsidR="00AB47B8" w:rsidRDefault="00AB47B8">
      <w:pPr>
        <w:pStyle w:val="ConsPlusNonformat"/>
        <w:jc w:val="both"/>
      </w:pPr>
      <w:r>
        <w:t xml:space="preserve">    "__" ______________ ____ г.                   N _______________________</w:t>
      </w:r>
    </w:p>
    <w:p w:rsidR="00AB47B8" w:rsidRDefault="00AB47B8">
      <w:pPr>
        <w:pStyle w:val="ConsPlusNonformat"/>
        <w:jc w:val="both"/>
      </w:pPr>
      <w:r>
        <w:t xml:space="preserve">            (дата)</w:t>
      </w:r>
    </w:p>
    <w:p w:rsidR="00AB47B8" w:rsidRDefault="00AB47B8">
      <w:pPr>
        <w:pStyle w:val="ConsPlusNonformat"/>
        <w:jc w:val="both"/>
      </w:pPr>
    </w:p>
    <w:p w:rsidR="00AB47B8" w:rsidRDefault="00AB47B8">
      <w:pPr>
        <w:pStyle w:val="ConsPlusNonformat"/>
        <w:jc w:val="both"/>
      </w:pPr>
      <w:r>
        <w:t xml:space="preserve">    На  основании  вступившего в законную силу постановления (решения) суда</w:t>
      </w:r>
    </w:p>
    <w:p w:rsidR="00AB47B8" w:rsidRDefault="00AB47B8">
      <w:pPr>
        <w:pStyle w:val="ConsPlusNonformat"/>
        <w:jc w:val="both"/>
      </w:pPr>
      <w:r>
        <w:t>от "__" ____________ ____ г.                      N _______________________</w:t>
      </w:r>
    </w:p>
    <w:p w:rsidR="00AB47B8" w:rsidRDefault="00AB47B8">
      <w:pPr>
        <w:pStyle w:val="ConsPlusNonformat"/>
        <w:jc w:val="both"/>
      </w:pPr>
      <w:r>
        <w:t xml:space="preserve">           </w:t>
      </w:r>
      <w:proofErr w:type="gramStart"/>
      <w:r>
        <w:t>(дата)                                    (номер постановления</w:t>
      </w:r>
      <w:proofErr w:type="gramEnd"/>
    </w:p>
    <w:p w:rsidR="00AB47B8" w:rsidRDefault="00AB47B8">
      <w:pPr>
        <w:pStyle w:val="ConsPlusNonformat"/>
        <w:jc w:val="both"/>
      </w:pPr>
      <w:r>
        <w:t xml:space="preserve">                                                        (решения) суда)</w:t>
      </w:r>
    </w:p>
    <w:p w:rsidR="00AB47B8" w:rsidRDefault="00AB47B8">
      <w:pPr>
        <w:pStyle w:val="ConsPlusNonformat"/>
        <w:jc w:val="both"/>
      </w:pPr>
      <w:r>
        <w:t>___________________________________________________________________________</w:t>
      </w:r>
    </w:p>
    <w:p w:rsidR="00AB47B8" w:rsidRDefault="00AB47B8">
      <w:pPr>
        <w:pStyle w:val="ConsPlusNonformat"/>
        <w:jc w:val="both"/>
      </w:pPr>
      <w:r>
        <w:t xml:space="preserve">                            (наименование суда)</w:t>
      </w:r>
    </w:p>
    <w:p w:rsidR="00AB47B8" w:rsidRDefault="00AB47B8">
      <w:pPr>
        <w:pStyle w:val="ConsPlusNonformat"/>
        <w:jc w:val="both"/>
      </w:pPr>
      <w:r>
        <w:t>___________________________________________________________________________</w:t>
      </w:r>
    </w:p>
    <w:p w:rsidR="00AB47B8" w:rsidRDefault="00AB47B8">
      <w:pPr>
        <w:pStyle w:val="ConsPlusNonformat"/>
        <w:jc w:val="both"/>
      </w:pPr>
      <w:r>
        <w:t>___________________________________________________________________________</w:t>
      </w:r>
    </w:p>
    <w:p w:rsidR="00AB47B8" w:rsidRDefault="00AB47B8">
      <w:pPr>
        <w:pStyle w:val="ConsPlusNonformat"/>
        <w:jc w:val="both"/>
      </w:pPr>
      <w:r>
        <w:t xml:space="preserve">                               (Ф.И.О. </w:t>
      </w:r>
      <w:hyperlink w:anchor="Par104" w:history="1">
        <w:r>
          <w:rPr>
            <w:color w:val="0000FF"/>
          </w:rPr>
          <w:t>&lt;1&gt;</w:t>
        </w:r>
      </w:hyperlink>
      <w:r>
        <w:t>)</w:t>
      </w:r>
    </w:p>
    <w:p w:rsidR="00AB47B8" w:rsidRDefault="00AB47B8">
      <w:pPr>
        <w:pStyle w:val="ConsPlusNonformat"/>
        <w:jc w:val="both"/>
      </w:pPr>
      <w:r>
        <w:t>___________________________________________________________________________</w:t>
      </w:r>
    </w:p>
    <w:p w:rsidR="00AB47B8" w:rsidRDefault="00AB47B8">
      <w:pPr>
        <w:pStyle w:val="ConsPlusNonformat"/>
        <w:jc w:val="both"/>
      </w:pPr>
      <w:r>
        <w:t>родившийс</w:t>
      </w:r>
      <w:proofErr w:type="gramStart"/>
      <w:r>
        <w:t>я(</w:t>
      </w:r>
      <w:proofErr w:type="spellStart"/>
      <w:proofErr w:type="gramEnd"/>
      <w:r>
        <w:t>аяся</w:t>
      </w:r>
      <w:proofErr w:type="spellEnd"/>
      <w:r>
        <w:t>) "__" _________ ____ г. место рождения ____________________</w:t>
      </w:r>
    </w:p>
    <w:p w:rsidR="00AB47B8" w:rsidRDefault="00AB47B8">
      <w:pPr>
        <w:pStyle w:val="ConsPlusNonformat"/>
        <w:jc w:val="both"/>
      </w:pPr>
      <w:r>
        <w:t>___________________________________________________________________________</w:t>
      </w:r>
    </w:p>
    <w:p w:rsidR="00AB47B8" w:rsidRDefault="00AB47B8">
      <w:pPr>
        <w:pStyle w:val="ConsPlusNonformat"/>
        <w:jc w:val="both"/>
      </w:pPr>
      <w:r>
        <w:t>включе</w:t>
      </w:r>
      <w:proofErr w:type="gramStart"/>
      <w:r>
        <w:t>н(</w:t>
      </w:r>
      <w:proofErr w:type="gramEnd"/>
      <w:r>
        <w:t>а) в реестр дисквалифицированных лиц за N _________________________</w:t>
      </w:r>
    </w:p>
    <w:p w:rsidR="00AB47B8" w:rsidRDefault="00AB47B8">
      <w:pPr>
        <w:pStyle w:val="ConsPlusNonformat"/>
        <w:jc w:val="both"/>
      </w:pPr>
    </w:p>
    <w:p w:rsidR="00AB47B8" w:rsidRDefault="00AB47B8">
      <w:pPr>
        <w:pStyle w:val="ConsPlusNonformat"/>
        <w:jc w:val="both"/>
      </w:pPr>
      <w:r>
        <w:t>Срок дисквалификации     ____ го</w:t>
      </w:r>
      <w:proofErr w:type="gramStart"/>
      <w:r>
        <w:t>д(</w:t>
      </w:r>
      <w:proofErr w:type="gramEnd"/>
      <w:r>
        <w:t>а) ____ месяцев ____ дней</w:t>
      </w:r>
    </w:p>
    <w:p w:rsidR="00AB47B8" w:rsidRDefault="00AB47B8">
      <w:pPr>
        <w:pStyle w:val="ConsPlusNonformat"/>
        <w:jc w:val="both"/>
      </w:pPr>
    </w:p>
    <w:p w:rsidR="00AB47B8" w:rsidRDefault="00AB47B8">
      <w:pPr>
        <w:pStyle w:val="ConsPlusNonformat"/>
        <w:jc w:val="both"/>
      </w:pPr>
      <w:r>
        <w:t xml:space="preserve">Дата окончания дисквалификации      "__" ___________ ____ </w:t>
      </w:r>
      <w:proofErr w:type="gramStart"/>
      <w:r>
        <w:t>г</w:t>
      </w:r>
      <w:proofErr w:type="gramEnd"/>
      <w:r>
        <w:t>.</w:t>
      </w:r>
    </w:p>
    <w:p w:rsidR="00AB47B8" w:rsidRDefault="00AB47B8">
      <w:pPr>
        <w:pStyle w:val="ConsPlusNonformat"/>
        <w:jc w:val="both"/>
      </w:pPr>
    </w:p>
    <w:p w:rsidR="00AB47B8" w:rsidRDefault="00AB47B8">
      <w:pPr>
        <w:pStyle w:val="ConsPlusNonformat"/>
        <w:jc w:val="both"/>
      </w:pPr>
      <w:proofErr w:type="gramStart"/>
      <w:r>
        <w:t>Руководитель (заместитель</w:t>
      </w:r>
      <w:proofErr w:type="gramEnd"/>
    </w:p>
    <w:p w:rsidR="00AB47B8" w:rsidRDefault="00AB47B8">
      <w:pPr>
        <w:pStyle w:val="ConsPlusNonformat"/>
        <w:jc w:val="both"/>
      </w:pPr>
      <w:r>
        <w:t>руководителя) налогового</w:t>
      </w:r>
    </w:p>
    <w:p w:rsidR="00AB47B8" w:rsidRDefault="00AB47B8">
      <w:pPr>
        <w:pStyle w:val="ConsPlusNonformat"/>
        <w:jc w:val="both"/>
      </w:pPr>
      <w:proofErr w:type="gramStart"/>
      <w:r>
        <w:t>органа (уполномоченной</w:t>
      </w:r>
      <w:proofErr w:type="gramEnd"/>
    </w:p>
    <w:p w:rsidR="00AB47B8" w:rsidRDefault="00AB47B8">
      <w:pPr>
        <w:pStyle w:val="ConsPlusNonformat"/>
        <w:jc w:val="both"/>
      </w:pPr>
      <w:r>
        <w:t>организации)                  _______________  ____________________________</w:t>
      </w:r>
    </w:p>
    <w:p w:rsidR="00AB47B8" w:rsidRDefault="00AB47B8">
      <w:pPr>
        <w:pStyle w:val="ConsPlusNonformat"/>
        <w:jc w:val="both"/>
      </w:pPr>
      <w:r>
        <w:t xml:space="preserve">                                 (подпись)            (Ф.И.О. </w:t>
      </w:r>
      <w:hyperlink w:anchor="Par104" w:history="1">
        <w:r>
          <w:rPr>
            <w:color w:val="0000FF"/>
          </w:rPr>
          <w:t>&lt;1&gt;</w:t>
        </w:r>
      </w:hyperlink>
      <w:r>
        <w:t>)</w:t>
      </w:r>
    </w:p>
    <w:p w:rsidR="00AB47B8" w:rsidRDefault="00AB47B8">
      <w:pPr>
        <w:pStyle w:val="ConsPlusNonformat"/>
        <w:jc w:val="both"/>
      </w:pPr>
    </w:p>
    <w:p w:rsidR="00AB47B8" w:rsidRDefault="00AB47B8">
      <w:pPr>
        <w:pStyle w:val="ConsPlusNonformat"/>
        <w:jc w:val="both"/>
      </w:pPr>
      <w:r>
        <w:t xml:space="preserve">                                      М.П.</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B47B8" w:rsidRDefault="00AB47B8">
      <w:pPr>
        <w:widowControl w:val="0"/>
        <w:autoSpaceDE w:val="0"/>
        <w:autoSpaceDN w:val="0"/>
        <w:adjustRightInd w:val="0"/>
        <w:spacing w:after="0" w:line="240" w:lineRule="auto"/>
        <w:ind w:firstLine="540"/>
        <w:jc w:val="both"/>
        <w:rPr>
          <w:rFonts w:ascii="Calibri" w:hAnsi="Calibri" w:cs="Calibri"/>
        </w:rPr>
      </w:pPr>
      <w:bookmarkStart w:id="8" w:name="Par104"/>
      <w:bookmarkEnd w:id="8"/>
      <w:r>
        <w:rPr>
          <w:rFonts w:ascii="Calibri" w:hAnsi="Calibri" w:cs="Calibri"/>
        </w:rPr>
        <w:t>&lt;1&gt; Отчество указывается при наличии.</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right"/>
        <w:outlineLvl w:val="0"/>
        <w:rPr>
          <w:rFonts w:ascii="Calibri" w:hAnsi="Calibri" w:cs="Calibri"/>
        </w:rPr>
      </w:pPr>
      <w:bookmarkStart w:id="9" w:name="Par110"/>
      <w:bookmarkEnd w:id="9"/>
      <w:r>
        <w:rPr>
          <w:rFonts w:ascii="Calibri" w:hAnsi="Calibri" w:cs="Calibri"/>
        </w:rPr>
        <w:t>Приложение N 3</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ФНС России</w:t>
      </w:r>
    </w:p>
    <w:p w:rsidR="00AB47B8" w:rsidRDefault="00AB47B8">
      <w:pPr>
        <w:widowControl w:val="0"/>
        <w:autoSpaceDE w:val="0"/>
        <w:autoSpaceDN w:val="0"/>
        <w:adjustRightInd w:val="0"/>
        <w:spacing w:after="0" w:line="240" w:lineRule="auto"/>
        <w:jc w:val="right"/>
        <w:rPr>
          <w:rFonts w:ascii="Calibri" w:hAnsi="Calibri" w:cs="Calibri"/>
        </w:rPr>
      </w:pPr>
      <w:r>
        <w:rPr>
          <w:rFonts w:ascii="Calibri" w:hAnsi="Calibri" w:cs="Calibri"/>
        </w:rPr>
        <w:t>от 31.12.2014 N НД-7-14/700@</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pStyle w:val="ConsPlusNonformat"/>
        <w:jc w:val="both"/>
      </w:pPr>
      <w:bookmarkStart w:id="10" w:name="Par116"/>
      <w:bookmarkEnd w:id="10"/>
      <w:r>
        <w:t xml:space="preserve">                                  Справка</w:t>
      </w:r>
    </w:p>
    <w:p w:rsidR="00AB47B8" w:rsidRDefault="00AB47B8">
      <w:pPr>
        <w:pStyle w:val="ConsPlusNonformat"/>
        <w:jc w:val="both"/>
      </w:pPr>
      <w:r>
        <w:t xml:space="preserve">                  об отсутствии запрашиваемой информации</w:t>
      </w:r>
    </w:p>
    <w:p w:rsidR="00AB47B8" w:rsidRDefault="00AB47B8">
      <w:pPr>
        <w:pStyle w:val="ConsPlusNonformat"/>
        <w:jc w:val="both"/>
      </w:pPr>
    </w:p>
    <w:p w:rsidR="00AB47B8" w:rsidRDefault="00AB47B8">
      <w:pPr>
        <w:pStyle w:val="ConsPlusNonformat"/>
        <w:jc w:val="both"/>
      </w:pPr>
      <w:r>
        <w:t>"__" ______________ ____ г.                       N _______________________</w:t>
      </w:r>
    </w:p>
    <w:p w:rsidR="00AB47B8" w:rsidRDefault="00AB47B8">
      <w:pPr>
        <w:pStyle w:val="ConsPlusNonformat"/>
        <w:jc w:val="both"/>
      </w:pPr>
      <w:r>
        <w:t xml:space="preserve">        (дата)</w:t>
      </w:r>
    </w:p>
    <w:p w:rsidR="00AB47B8" w:rsidRDefault="00AB47B8">
      <w:pPr>
        <w:pStyle w:val="ConsPlusNonformat"/>
        <w:jc w:val="both"/>
      </w:pPr>
    </w:p>
    <w:p w:rsidR="00AB47B8" w:rsidRDefault="00AB47B8">
      <w:pPr>
        <w:pStyle w:val="ConsPlusNonformat"/>
        <w:jc w:val="both"/>
      </w:pPr>
      <w:r>
        <w:t>___________________________________________________________________________</w:t>
      </w:r>
    </w:p>
    <w:p w:rsidR="00AB47B8" w:rsidRDefault="00AB47B8">
      <w:pPr>
        <w:pStyle w:val="ConsPlusNonformat"/>
        <w:jc w:val="both"/>
      </w:pPr>
      <w:r>
        <w:t xml:space="preserve">                               (Ф.И.О. </w:t>
      </w:r>
      <w:hyperlink w:anchor="Par138" w:history="1">
        <w:r>
          <w:rPr>
            <w:color w:val="0000FF"/>
          </w:rPr>
          <w:t>&lt;1&gt;</w:t>
        </w:r>
      </w:hyperlink>
      <w:r>
        <w:t>)</w:t>
      </w:r>
    </w:p>
    <w:p w:rsidR="00AB47B8" w:rsidRDefault="00AB47B8">
      <w:pPr>
        <w:pStyle w:val="ConsPlusNonformat"/>
        <w:jc w:val="both"/>
      </w:pPr>
      <w:r>
        <w:t>___________________________________________________________________________</w:t>
      </w:r>
    </w:p>
    <w:p w:rsidR="00AB47B8" w:rsidRDefault="00AB47B8">
      <w:pPr>
        <w:pStyle w:val="ConsPlusNonformat"/>
        <w:jc w:val="both"/>
      </w:pPr>
      <w:r>
        <w:t>родившийс</w:t>
      </w:r>
      <w:proofErr w:type="gramStart"/>
      <w:r>
        <w:t>я(</w:t>
      </w:r>
      <w:proofErr w:type="spellStart"/>
      <w:proofErr w:type="gramEnd"/>
      <w:r>
        <w:t>аяся</w:t>
      </w:r>
      <w:proofErr w:type="spellEnd"/>
      <w:r>
        <w:t>) "__" _________ ____ г. место рождения ____________________</w:t>
      </w:r>
    </w:p>
    <w:p w:rsidR="00AB47B8" w:rsidRDefault="00AB47B8">
      <w:pPr>
        <w:pStyle w:val="ConsPlusNonformat"/>
        <w:jc w:val="both"/>
      </w:pPr>
      <w:r>
        <w:t>___________________________________________________________________________</w:t>
      </w:r>
    </w:p>
    <w:p w:rsidR="00AB47B8" w:rsidRDefault="00AB47B8">
      <w:pPr>
        <w:pStyle w:val="ConsPlusNonformat"/>
        <w:jc w:val="both"/>
      </w:pPr>
      <w:r>
        <w:t>в Реестре дисквалифицированных лиц не значится.</w:t>
      </w:r>
    </w:p>
    <w:p w:rsidR="00AB47B8" w:rsidRDefault="00AB47B8">
      <w:pPr>
        <w:pStyle w:val="ConsPlusNonformat"/>
        <w:jc w:val="both"/>
      </w:pPr>
    </w:p>
    <w:p w:rsidR="00AB47B8" w:rsidRDefault="00AB47B8">
      <w:pPr>
        <w:pStyle w:val="ConsPlusNonformat"/>
        <w:jc w:val="both"/>
      </w:pPr>
      <w:proofErr w:type="gramStart"/>
      <w:r>
        <w:t>Руководитель (заместитель</w:t>
      </w:r>
      <w:proofErr w:type="gramEnd"/>
    </w:p>
    <w:p w:rsidR="00AB47B8" w:rsidRDefault="00AB47B8">
      <w:pPr>
        <w:pStyle w:val="ConsPlusNonformat"/>
        <w:jc w:val="both"/>
      </w:pPr>
      <w:r>
        <w:t>руководителя) налогового</w:t>
      </w:r>
    </w:p>
    <w:p w:rsidR="00AB47B8" w:rsidRDefault="00AB47B8">
      <w:pPr>
        <w:pStyle w:val="ConsPlusNonformat"/>
        <w:jc w:val="both"/>
      </w:pPr>
      <w:proofErr w:type="gramStart"/>
      <w:r>
        <w:t>органа (уполномоченной</w:t>
      </w:r>
      <w:proofErr w:type="gramEnd"/>
    </w:p>
    <w:p w:rsidR="00AB47B8" w:rsidRDefault="00AB47B8">
      <w:pPr>
        <w:pStyle w:val="ConsPlusNonformat"/>
        <w:jc w:val="both"/>
      </w:pPr>
      <w:r>
        <w:t>организации)                  _______________  ____________________________</w:t>
      </w:r>
    </w:p>
    <w:p w:rsidR="00AB47B8" w:rsidRDefault="00AB47B8">
      <w:pPr>
        <w:pStyle w:val="ConsPlusNonformat"/>
        <w:jc w:val="both"/>
      </w:pPr>
      <w:r>
        <w:t xml:space="preserve">                                 (подпись)            (Ф.И.О. &lt;1&gt;)</w:t>
      </w:r>
    </w:p>
    <w:p w:rsidR="00AB47B8" w:rsidRDefault="00AB47B8">
      <w:pPr>
        <w:pStyle w:val="ConsPlusNonformat"/>
        <w:jc w:val="both"/>
      </w:pPr>
    </w:p>
    <w:p w:rsidR="00AB47B8" w:rsidRDefault="00AB47B8">
      <w:pPr>
        <w:pStyle w:val="ConsPlusNonformat"/>
        <w:jc w:val="both"/>
      </w:pPr>
      <w:r>
        <w:t xml:space="preserve">                                      М.П.</w:t>
      </w:r>
    </w:p>
    <w:p w:rsidR="00AB47B8" w:rsidRDefault="00AB47B8">
      <w:pPr>
        <w:widowControl w:val="0"/>
        <w:autoSpaceDE w:val="0"/>
        <w:autoSpaceDN w:val="0"/>
        <w:adjustRightInd w:val="0"/>
        <w:spacing w:after="0" w:line="240" w:lineRule="auto"/>
        <w:jc w:val="both"/>
        <w:rPr>
          <w:rFonts w:ascii="Calibri" w:hAnsi="Calibri" w:cs="Calibri"/>
        </w:rPr>
      </w:pPr>
    </w:p>
    <w:p w:rsidR="00AB47B8" w:rsidRDefault="00AB47B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B47B8" w:rsidRDefault="00AB47B8">
      <w:pPr>
        <w:widowControl w:val="0"/>
        <w:autoSpaceDE w:val="0"/>
        <w:autoSpaceDN w:val="0"/>
        <w:adjustRightInd w:val="0"/>
        <w:spacing w:after="0" w:line="240" w:lineRule="auto"/>
        <w:ind w:firstLine="540"/>
        <w:jc w:val="both"/>
        <w:rPr>
          <w:rFonts w:ascii="Calibri" w:hAnsi="Calibri" w:cs="Calibri"/>
        </w:rPr>
      </w:pPr>
      <w:bookmarkStart w:id="11" w:name="Par138"/>
      <w:bookmarkEnd w:id="11"/>
      <w:r>
        <w:rPr>
          <w:rFonts w:ascii="Calibri" w:hAnsi="Calibri" w:cs="Calibri"/>
        </w:rPr>
        <w:t>&lt;1&gt; Отчество указывается при наличии.</w:t>
      </w:r>
    </w:p>
    <w:sectPr w:rsidR="00AB47B8" w:rsidSect="00F57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B8"/>
    <w:rsid w:val="00973DEA"/>
    <w:rsid w:val="00A7712C"/>
    <w:rsid w:val="00AB47B8"/>
    <w:rsid w:val="00BA4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B47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B47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1895AC73EF4A16237B47269645A0F588CD370A5C9A62CE30A26C25B4329Z5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1895AC73EF4A16237B47269645A0F588CD675A5CCAC2CE30A26C25B43952F59D3CEB628E878D6542CZEJ" TargetMode="External"/><Relationship Id="rId5" Type="http://schemas.openxmlformats.org/officeDocument/2006/relationships/hyperlink" Target="consultantplus://offline/ref=21895AC73EF4A16237B47269645A0F588CD870AFCDA72CE30A26C25B43952F59D3CEB62DE87F2DZ3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Юлия Николаевна</dc:creator>
  <cp:lastModifiedBy>Федорова Юлия Николаевна</cp:lastModifiedBy>
  <cp:revision>1</cp:revision>
  <dcterms:created xsi:type="dcterms:W3CDTF">2015-06-29T09:25:00Z</dcterms:created>
  <dcterms:modified xsi:type="dcterms:W3CDTF">2015-06-29T09:26:00Z</dcterms:modified>
</cp:coreProperties>
</file>